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688E6" w14:textId="252DF9F0" w:rsidR="00A72D4A" w:rsidRDefault="007A7A53" w:rsidP="001B75FE">
      <w:pPr>
        <w:ind w:right="-990"/>
        <w:jc w:val="center"/>
      </w:pPr>
      <w:r w:rsidRPr="00643623">
        <w:rPr>
          <w:noProof/>
        </w:rPr>
        <w:drawing>
          <wp:inline distT="0" distB="0" distL="0" distR="0" wp14:anchorId="6FDA25BB" wp14:editId="1EE663F5">
            <wp:extent cx="3695700" cy="803413"/>
            <wp:effectExtent l="0" t="0" r="0" b="0"/>
            <wp:docPr id="1" name="Picture 1" descr="C:\Users\Owner\Pictures\GRS_Horizontal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Pictures\GRS_Horizontal (00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16210" cy="807872"/>
                    </a:xfrm>
                    <a:prstGeom prst="rect">
                      <a:avLst/>
                    </a:prstGeom>
                    <a:noFill/>
                    <a:ln>
                      <a:noFill/>
                    </a:ln>
                  </pic:spPr>
                </pic:pic>
              </a:graphicData>
            </a:graphic>
          </wp:inline>
        </w:drawing>
      </w:r>
    </w:p>
    <w:p w14:paraId="3875D193" w14:textId="77777777" w:rsidR="008E0FCE" w:rsidRDefault="008E0FCE" w:rsidP="008E0FCE">
      <w:pPr>
        <w:ind w:left="1440"/>
        <w:rPr>
          <w:rFonts w:ascii="Calibri" w:hAnsi="Calibri" w:cs="Calibri"/>
          <w:bCs/>
          <w:sz w:val="22"/>
        </w:rPr>
      </w:pPr>
    </w:p>
    <w:p w14:paraId="0268EB93" w14:textId="77777777" w:rsidR="002124A3" w:rsidRPr="002124A3" w:rsidRDefault="002124A3" w:rsidP="002124A3">
      <w:pPr>
        <w:pStyle w:val="Heading1"/>
        <w:rPr>
          <w:rFonts w:cs="Times New Roman"/>
          <w:b/>
          <w:bCs/>
        </w:rPr>
      </w:pPr>
      <w:r w:rsidRPr="002124A3">
        <w:rPr>
          <w:rFonts w:cs="Times New Roman"/>
          <w:b/>
          <w:bCs/>
        </w:rPr>
        <w:t>Position Summary</w:t>
      </w:r>
    </w:p>
    <w:p w14:paraId="570690FE" w14:textId="77777777" w:rsidR="003A2862" w:rsidRDefault="002124A3" w:rsidP="002124A3">
      <w:r w:rsidRPr="002124A3">
        <w:br/>
        <w:t>The Director of Operations &amp; Engineering serves as the senior leader responsible for operational execution, manufacturing performance, engineering execution, continuous improvement, supply chain effectiveness, ERP discipline, quality alignment, and cost reduction across Eastman Machine Company.</w:t>
      </w:r>
      <w:r w:rsidRPr="002124A3">
        <w:br/>
      </w:r>
      <w:r w:rsidRPr="002124A3">
        <w:br/>
        <w:t>This is a highly visible, hands-on leadership role requiring significant floor presence and direct engagement with employees, supervisors, managers, and cross-functional teams. Approximately 80% of the role is focused on operations leadership and operational excellence, with 20% focused on engineering oversight and execution.</w:t>
      </w:r>
      <w:r>
        <w:t xml:space="preserve"> </w:t>
      </w:r>
      <w:r w:rsidRPr="002124A3">
        <w:t>The primary purpose of this position is to align Engineering and Operations into a single execution-focused organization that improves throughput, quality, product release execution, manufacturability, delivery performance, customer satisfaction, and profitability.</w:t>
      </w:r>
      <w:r w:rsidRPr="002124A3">
        <w:br/>
      </w:r>
      <w:r w:rsidRPr="002124A3">
        <w:br/>
        <w:t>While technical decisions, architecture, and product development remain the responsibility of the Mechanical Engineering Manager, Electrical Engineering Manager, Software Engineering Manager, and their teams, this role is responsible for prioritization, resource allocation, engineering execution, product release readiness, manufacturing readiness, design-for-manufacturability, and organizational alignment.</w:t>
      </w:r>
    </w:p>
    <w:p w14:paraId="28477643" w14:textId="77777777" w:rsidR="003A2862" w:rsidRDefault="003A2862" w:rsidP="002124A3"/>
    <w:p w14:paraId="53C419D5" w14:textId="4C579903" w:rsidR="003A2862" w:rsidRDefault="003A2862" w:rsidP="003A2862">
      <w:r>
        <w:t xml:space="preserve">Direct reports </w:t>
      </w:r>
      <w:r w:rsidR="00CC2AF5">
        <w:t>include</w:t>
      </w:r>
      <w:r w:rsidRPr="003A2862">
        <w:t xml:space="preserve"> </w:t>
      </w:r>
      <w:r>
        <w:t>Production Managers (2)</w:t>
      </w:r>
      <w:r>
        <w:t xml:space="preserve">, </w:t>
      </w:r>
      <w:r>
        <w:t>Logistics Manager</w:t>
      </w:r>
      <w:r>
        <w:t xml:space="preserve">, </w:t>
      </w:r>
      <w:r>
        <w:t>Quality Manager</w:t>
      </w:r>
      <w:r>
        <w:t xml:space="preserve">, </w:t>
      </w:r>
      <w:r>
        <w:t>CNC Programmer</w:t>
      </w:r>
      <w:r>
        <w:t>,</w:t>
      </w:r>
    </w:p>
    <w:p w14:paraId="0E221ADB" w14:textId="22876510" w:rsidR="002124A3" w:rsidRPr="002124A3" w:rsidRDefault="003A2862" w:rsidP="003A2862">
      <w:r>
        <w:t>Machine Shop Lead</w:t>
      </w:r>
      <w:r>
        <w:t xml:space="preserve">, </w:t>
      </w:r>
      <w:r>
        <w:t>Senior Manufacturing Engineer</w:t>
      </w:r>
      <w:r>
        <w:t xml:space="preserve">, </w:t>
      </w:r>
      <w:r>
        <w:t>Mechanical Engineering Manager</w:t>
      </w:r>
      <w:r>
        <w:t xml:space="preserve">, </w:t>
      </w:r>
      <w:r>
        <w:t xml:space="preserve">Electrical </w:t>
      </w:r>
      <w:r>
        <w:t>E</w:t>
      </w:r>
      <w:r>
        <w:t>ngineering Manager</w:t>
      </w:r>
      <w:r>
        <w:t xml:space="preserve">, </w:t>
      </w:r>
      <w:r>
        <w:t>Software Engineering Manager</w:t>
      </w:r>
      <w:r w:rsidR="002124A3" w:rsidRPr="002124A3">
        <w:br/>
      </w:r>
      <w:r w:rsidR="002124A3" w:rsidRPr="002124A3">
        <w:br/>
        <w:t xml:space="preserve">The Director of Operations &amp; Engineering consistently demonstrates Eastman's Core Values: Be the Next Chapter; Listen. Learn. Solve.; Own </w:t>
      </w:r>
      <w:proofErr w:type="gramStart"/>
      <w:r w:rsidR="002124A3" w:rsidRPr="002124A3">
        <w:t>It!;</w:t>
      </w:r>
      <w:proofErr w:type="gramEnd"/>
      <w:r w:rsidR="002124A3" w:rsidRPr="002124A3">
        <w:t xml:space="preserve"> Love What We Do.</w:t>
      </w:r>
      <w:r w:rsidR="002124A3" w:rsidRPr="002124A3">
        <w:br/>
      </w:r>
    </w:p>
    <w:p w14:paraId="4CFECAF2" w14:textId="3959E5D0" w:rsidR="002124A3" w:rsidRPr="002124A3" w:rsidRDefault="002124A3" w:rsidP="002124A3">
      <w:pPr>
        <w:pStyle w:val="Heading1"/>
        <w:rPr>
          <w:rFonts w:cs="Times New Roman"/>
          <w:b/>
          <w:bCs/>
        </w:rPr>
      </w:pPr>
      <w:r w:rsidRPr="002124A3">
        <w:rPr>
          <w:rFonts w:cs="Times New Roman"/>
          <w:b/>
          <w:bCs/>
        </w:rPr>
        <w:t>Essential Functions</w:t>
      </w:r>
    </w:p>
    <w:p w14:paraId="65BC83A6" w14:textId="77777777" w:rsidR="002124A3" w:rsidRPr="002124A3" w:rsidRDefault="002124A3" w:rsidP="002124A3">
      <w:r w:rsidRPr="002124A3">
        <w:rPr>
          <w:b/>
        </w:rPr>
        <w:t>1. Operational Leadership &amp; Execution – 20%</w:t>
      </w:r>
    </w:p>
    <w:p w14:paraId="5D72DAB9" w14:textId="77777777" w:rsidR="002124A3" w:rsidRPr="002124A3" w:rsidRDefault="002124A3" w:rsidP="002124A3">
      <w:pPr>
        <w:pStyle w:val="ListBullet"/>
        <w:tabs>
          <w:tab w:val="num" w:pos="360"/>
        </w:tabs>
        <w:spacing w:after="0" w:line="240" w:lineRule="auto"/>
        <w:ind w:left="360" w:hanging="360"/>
        <w:rPr>
          <w:rFonts w:ascii="Times New Roman" w:hAnsi="Times New Roman" w:cs="Times New Roman"/>
        </w:rPr>
      </w:pPr>
      <w:r w:rsidRPr="002124A3">
        <w:rPr>
          <w:rFonts w:ascii="Times New Roman" w:hAnsi="Times New Roman" w:cs="Times New Roman"/>
        </w:rPr>
        <w:t>Lead day-to-day execution across production, supply chain, logistics, fabrication, assembly, and supporting operational functions.</w:t>
      </w:r>
    </w:p>
    <w:p w14:paraId="1A3DCCEB" w14:textId="77777777" w:rsidR="002124A3" w:rsidRPr="002124A3" w:rsidRDefault="002124A3" w:rsidP="002124A3">
      <w:pPr>
        <w:pStyle w:val="ListBullet"/>
        <w:tabs>
          <w:tab w:val="num" w:pos="360"/>
        </w:tabs>
        <w:spacing w:after="0" w:line="240" w:lineRule="auto"/>
        <w:ind w:left="360" w:hanging="360"/>
        <w:rPr>
          <w:rFonts w:ascii="Times New Roman" w:hAnsi="Times New Roman" w:cs="Times New Roman"/>
        </w:rPr>
      </w:pPr>
      <w:r w:rsidRPr="002124A3">
        <w:rPr>
          <w:rFonts w:ascii="Times New Roman" w:hAnsi="Times New Roman" w:cs="Times New Roman"/>
        </w:rPr>
        <w:t>Drive accountability, execution discipline, and operational performance.</w:t>
      </w:r>
    </w:p>
    <w:p w14:paraId="4FEB0174" w14:textId="77777777" w:rsidR="002124A3" w:rsidRPr="002124A3" w:rsidRDefault="002124A3" w:rsidP="002124A3">
      <w:pPr>
        <w:pStyle w:val="ListBullet"/>
        <w:tabs>
          <w:tab w:val="num" w:pos="360"/>
        </w:tabs>
        <w:spacing w:after="0" w:line="240" w:lineRule="auto"/>
        <w:ind w:left="360" w:hanging="360"/>
        <w:rPr>
          <w:rFonts w:ascii="Times New Roman" w:hAnsi="Times New Roman" w:cs="Times New Roman"/>
        </w:rPr>
      </w:pPr>
      <w:r w:rsidRPr="002124A3">
        <w:rPr>
          <w:rFonts w:ascii="Times New Roman" w:hAnsi="Times New Roman" w:cs="Times New Roman"/>
        </w:rPr>
        <w:t>Coordinate priorities across departments and remove barriers to execution.</w:t>
      </w:r>
    </w:p>
    <w:p w14:paraId="05A38DD2" w14:textId="77777777" w:rsidR="002124A3" w:rsidRPr="002124A3" w:rsidRDefault="002124A3" w:rsidP="002124A3">
      <w:pPr>
        <w:pStyle w:val="ListBullet"/>
        <w:tabs>
          <w:tab w:val="num" w:pos="360"/>
        </w:tabs>
        <w:spacing w:after="0" w:line="240" w:lineRule="auto"/>
        <w:ind w:left="360" w:hanging="360"/>
        <w:rPr>
          <w:rFonts w:ascii="Times New Roman" w:hAnsi="Times New Roman" w:cs="Times New Roman"/>
        </w:rPr>
      </w:pPr>
      <w:r w:rsidRPr="002124A3">
        <w:rPr>
          <w:rFonts w:ascii="Times New Roman" w:hAnsi="Times New Roman" w:cs="Times New Roman"/>
        </w:rPr>
        <w:t>Lead managers and supervisors toward common business objectives.</w:t>
      </w:r>
    </w:p>
    <w:p w14:paraId="6E845A1F" w14:textId="77777777" w:rsidR="002124A3" w:rsidRPr="002124A3" w:rsidRDefault="002124A3" w:rsidP="002124A3">
      <w:r w:rsidRPr="002124A3">
        <w:rPr>
          <w:b/>
        </w:rPr>
        <w:t>2. Operational Excellence &amp; Continuous Improvement – 25%</w:t>
      </w:r>
    </w:p>
    <w:p w14:paraId="3159A24B" w14:textId="77777777" w:rsidR="002124A3" w:rsidRPr="002124A3" w:rsidRDefault="002124A3" w:rsidP="002124A3">
      <w:pPr>
        <w:pStyle w:val="ListBullet"/>
        <w:tabs>
          <w:tab w:val="num" w:pos="360"/>
        </w:tabs>
        <w:spacing w:after="0" w:line="240" w:lineRule="auto"/>
        <w:ind w:left="360" w:hanging="360"/>
        <w:rPr>
          <w:rFonts w:ascii="Times New Roman" w:hAnsi="Times New Roman" w:cs="Times New Roman"/>
        </w:rPr>
      </w:pPr>
      <w:r w:rsidRPr="002124A3">
        <w:rPr>
          <w:rFonts w:ascii="Times New Roman" w:hAnsi="Times New Roman" w:cs="Times New Roman"/>
        </w:rPr>
        <w:t>Lead Lean Manufacturing and Six Sigma initiatives across Eastman.</w:t>
      </w:r>
    </w:p>
    <w:p w14:paraId="56B3D6A2" w14:textId="77777777" w:rsidR="002124A3" w:rsidRPr="002124A3" w:rsidRDefault="002124A3" w:rsidP="002124A3">
      <w:pPr>
        <w:pStyle w:val="ListBullet"/>
        <w:tabs>
          <w:tab w:val="num" w:pos="360"/>
        </w:tabs>
        <w:spacing w:after="0" w:line="240" w:lineRule="auto"/>
        <w:ind w:left="360" w:hanging="360"/>
        <w:rPr>
          <w:rFonts w:ascii="Times New Roman" w:hAnsi="Times New Roman" w:cs="Times New Roman"/>
        </w:rPr>
      </w:pPr>
      <w:r w:rsidRPr="002124A3">
        <w:rPr>
          <w:rFonts w:ascii="Times New Roman" w:hAnsi="Times New Roman" w:cs="Times New Roman"/>
        </w:rPr>
        <w:t>Implement value stream mapping, DMAIC, Kaizen events, standard work, visual management, and waste elimination efforts.</w:t>
      </w:r>
    </w:p>
    <w:p w14:paraId="4C3DF851" w14:textId="77777777" w:rsidR="002124A3" w:rsidRPr="002124A3" w:rsidRDefault="002124A3" w:rsidP="002124A3">
      <w:pPr>
        <w:pStyle w:val="ListBullet"/>
        <w:tabs>
          <w:tab w:val="num" w:pos="360"/>
        </w:tabs>
        <w:spacing w:after="0" w:line="240" w:lineRule="auto"/>
        <w:ind w:left="360" w:hanging="360"/>
        <w:rPr>
          <w:rFonts w:ascii="Times New Roman" w:hAnsi="Times New Roman" w:cs="Times New Roman"/>
        </w:rPr>
      </w:pPr>
      <w:r w:rsidRPr="002124A3">
        <w:rPr>
          <w:rFonts w:ascii="Times New Roman" w:hAnsi="Times New Roman" w:cs="Times New Roman"/>
        </w:rPr>
        <w:t>Personally lead major operational improvement projects.</w:t>
      </w:r>
    </w:p>
    <w:p w14:paraId="006C11BF" w14:textId="77777777" w:rsidR="002124A3" w:rsidRPr="002124A3" w:rsidRDefault="002124A3" w:rsidP="002124A3">
      <w:pPr>
        <w:pStyle w:val="ListBullet"/>
        <w:tabs>
          <w:tab w:val="num" w:pos="360"/>
        </w:tabs>
        <w:spacing w:after="0" w:line="240" w:lineRule="auto"/>
        <w:ind w:left="360" w:hanging="360"/>
        <w:rPr>
          <w:rFonts w:ascii="Times New Roman" w:hAnsi="Times New Roman" w:cs="Times New Roman"/>
        </w:rPr>
      </w:pPr>
      <w:r w:rsidRPr="002124A3">
        <w:rPr>
          <w:rFonts w:ascii="Times New Roman" w:hAnsi="Times New Roman" w:cs="Times New Roman"/>
        </w:rPr>
        <w:t>Drive measurable improvements in throughput, labor efficiency, cycle time, inventory accuracy, machine utilization, and workflow.</w:t>
      </w:r>
    </w:p>
    <w:p w14:paraId="4CF18974" w14:textId="77777777" w:rsidR="002124A3" w:rsidRPr="002124A3" w:rsidRDefault="002124A3" w:rsidP="002124A3">
      <w:r w:rsidRPr="002124A3">
        <w:rPr>
          <w:b/>
        </w:rPr>
        <w:t>3. Engineering Leadership &amp; Execution Oversight – 20%</w:t>
      </w:r>
    </w:p>
    <w:p w14:paraId="64F017DC" w14:textId="77777777" w:rsidR="002124A3" w:rsidRPr="002124A3" w:rsidRDefault="002124A3" w:rsidP="002124A3">
      <w:pPr>
        <w:pStyle w:val="ListBullet"/>
        <w:tabs>
          <w:tab w:val="num" w:pos="360"/>
        </w:tabs>
        <w:spacing w:after="0" w:line="240" w:lineRule="auto"/>
        <w:ind w:left="360" w:hanging="360"/>
        <w:rPr>
          <w:rFonts w:ascii="Times New Roman" w:hAnsi="Times New Roman" w:cs="Times New Roman"/>
        </w:rPr>
      </w:pPr>
      <w:r w:rsidRPr="002124A3">
        <w:rPr>
          <w:rFonts w:ascii="Times New Roman" w:hAnsi="Times New Roman" w:cs="Times New Roman"/>
        </w:rPr>
        <w:t>Provide organizational leadership for Mechanical, Electrical, and Software Engineering functions.</w:t>
      </w:r>
    </w:p>
    <w:p w14:paraId="69D04915" w14:textId="77777777" w:rsidR="002124A3" w:rsidRPr="002124A3" w:rsidRDefault="002124A3" w:rsidP="002124A3">
      <w:pPr>
        <w:pStyle w:val="ListBullet"/>
        <w:tabs>
          <w:tab w:val="num" w:pos="360"/>
        </w:tabs>
        <w:spacing w:after="0" w:line="240" w:lineRule="auto"/>
        <w:ind w:left="360" w:hanging="360"/>
        <w:rPr>
          <w:rFonts w:ascii="Times New Roman" w:hAnsi="Times New Roman" w:cs="Times New Roman"/>
        </w:rPr>
      </w:pPr>
      <w:r w:rsidRPr="002124A3">
        <w:rPr>
          <w:rFonts w:ascii="Times New Roman" w:hAnsi="Times New Roman" w:cs="Times New Roman"/>
        </w:rPr>
        <w:t>Own prioritization, resource allocation, engineering execution, and cross-functional communication.</w:t>
      </w:r>
    </w:p>
    <w:p w14:paraId="769095A0" w14:textId="77777777" w:rsidR="002124A3" w:rsidRPr="002124A3" w:rsidRDefault="002124A3" w:rsidP="002124A3">
      <w:pPr>
        <w:pStyle w:val="ListBullet"/>
        <w:tabs>
          <w:tab w:val="num" w:pos="360"/>
        </w:tabs>
        <w:spacing w:after="0" w:line="240" w:lineRule="auto"/>
        <w:ind w:left="360" w:hanging="360"/>
        <w:rPr>
          <w:rFonts w:ascii="Times New Roman" w:hAnsi="Times New Roman" w:cs="Times New Roman"/>
        </w:rPr>
      </w:pPr>
      <w:r w:rsidRPr="002124A3">
        <w:rPr>
          <w:rFonts w:ascii="Times New Roman" w:hAnsi="Times New Roman" w:cs="Times New Roman"/>
        </w:rPr>
        <w:t>Lead product release readiness and manufacturing readiness reviews.</w:t>
      </w:r>
    </w:p>
    <w:p w14:paraId="23C903A7" w14:textId="77777777" w:rsidR="002124A3" w:rsidRPr="002124A3" w:rsidRDefault="002124A3" w:rsidP="002124A3">
      <w:pPr>
        <w:pStyle w:val="ListBullet"/>
        <w:tabs>
          <w:tab w:val="num" w:pos="360"/>
        </w:tabs>
        <w:spacing w:after="0" w:line="240" w:lineRule="auto"/>
        <w:ind w:left="360" w:hanging="360"/>
        <w:rPr>
          <w:rFonts w:ascii="Times New Roman" w:hAnsi="Times New Roman" w:cs="Times New Roman"/>
        </w:rPr>
      </w:pPr>
      <w:r w:rsidRPr="002124A3">
        <w:rPr>
          <w:rFonts w:ascii="Times New Roman" w:hAnsi="Times New Roman" w:cs="Times New Roman"/>
        </w:rPr>
        <w:t>Champion Design for Manufacturability (DFM) and product standardization.</w:t>
      </w:r>
    </w:p>
    <w:p w14:paraId="719DE020" w14:textId="77777777" w:rsidR="002124A3" w:rsidRPr="002124A3" w:rsidRDefault="002124A3" w:rsidP="002124A3">
      <w:pPr>
        <w:pStyle w:val="ListBullet"/>
        <w:tabs>
          <w:tab w:val="num" w:pos="360"/>
        </w:tabs>
        <w:spacing w:after="0" w:line="240" w:lineRule="auto"/>
        <w:ind w:left="360" w:hanging="360"/>
        <w:rPr>
          <w:rFonts w:ascii="Times New Roman" w:hAnsi="Times New Roman" w:cs="Times New Roman"/>
        </w:rPr>
      </w:pPr>
      <w:r w:rsidRPr="002124A3">
        <w:rPr>
          <w:rFonts w:ascii="Times New Roman" w:hAnsi="Times New Roman" w:cs="Times New Roman"/>
        </w:rPr>
        <w:t>Ensure engineering and manufacturing objectives remain aligned.</w:t>
      </w:r>
    </w:p>
    <w:p w14:paraId="163C840A" w14:textId="77777777" w:rsidR="00CC2AF5" w:rsidRDefault="00CC2AF5" w:rsidP="002124A3">
      <w:pPr>
        <w:rPr>
          <w:b/>
        </w:rPr>
      </w:pPr>
    </w:p>
    <w:p w14:paraId="2BA8F8FD" w14:textId="77777777" w:rsidR="00CC2AF5" w:rsidRDefault="00CC2AF5" w:rsidP="002124A3">
      <w:pPr>
        <w:rPr>
          <w:b/>
        </w:rPr>
      </w:pPr>
    </w:p>
    <w:p w14:paraId="135AD16B" w14:textId="77777777" w:rsidR="00CC2AF5" w:rsidRDefault="00CC2AF5" w:rsidP="002124A3">
      <w:pPr>
        <w:rPr>
          <w:b/>
        </w:rPr>
      </w:pPr>
    </w:p>
    <w:p w14:paraId="50AC303F" w14:textId="0C64D562" w:rsidR="002124A3" w:rsidRPr="002124A3" w:rsidRDefault="002124A3" w:rsidP="002124A3">
      <w:r w:rsidRPr="002124A3">
        <w:rPr>
          <w:b/>
        </w:rPr>
        <w:lastRenderedPageBreak/>
        <w:t>4. ERP, Planning &amp; Business Systems – 10%</w:t>
      </w:r>
    </w:p>
    <w:p w14:paraId="0ACAA19F" w14:textId="77777777" w:rsidR="002124A3" w:rsidRPr="002124A3" w:rsidRDefault="002124A3" w:rsidP="002124A3">
      <w:pPr>
        <w:pStyle w:val="ListBullet"/>
        <w:tabs>
          <w:tab w:val="num" w:pos="360"/>
        </w:tabs>
        <w:spacing w:after="0" w:line="240" w:lineRule="auto"/>
        <w:ind w:left="360" w:hanging="360"/>
        <w:rPr>
          <w:rFonts w:ascii="Times New Roman" w:hAnsi="Times New Roman" w:cs="Times New Roman"/>
        </w:rPr>
      </w:pPr>
      <w:r w:rsidRPr="002124A3">
        <w:rPr>
          <w:rFonts w:ascii="Times New Roman" w:hAnsi="Times New Roman" w:cs="Times New Roman"/>
        </w:rPr>
        <w:t>Own operational utilization of Syteline ERP.</w:t>
      </w:r>
    </w:p>
    <w:p w14:paraId="1AA706A3" w14:textId="77777777" w:rsidR="002124A3" w:rsidRPr="002124A3" w:rsidRDefault="002124A3" w:rsidP="002124A3">
      <w:pPr>
        <w:pStyle w:val="ListBullet"/>
        <w:tabs>
          <w:tab w:val="num" w:pos="360"/>
        </w:tabs>
        <w:spacing w:after="0" w:line="240" w:lineRule="auto"/>
        <w:ind w:left="360" w:hanging="360"/>
        <w:rPr>
          <w:rFonts w:ascii="Times New Roman" w:hAnsi="Times New Roman" w:cs="Times New Roman"/>
        </w:rPr>
      </w:pPr>
      <w:r w:rsidRPr="002124A3">
        <w:rPr>
          <w:rFonts w:ascii="Times New Roman" w:hAnsi="Times New Roman" w:cs="Times New Roman"/>
        </w:rPr>
        <w:t>Drive planning discipline, system compliance, and data accuracy.</w:t>
      </w:r>
    </w:p>
    <w:p w14:paraId="14B665B2" w14:textId="77777777" w:rsidR="002124A3" w:rsidRPr="002124A3" w:rsidRDefault="002124A3" w:rsidP="002124A3">
      <w:pPr>
        <w:pStyle w:val="ListBullet"/>
        <w:tabs>
          <w:tab w:val="num" w:pos="360"/>
        </w:tabs>
        <w:spacing w:after="0" w:line="240" w:lineRule="auto"/>
        <w:ind w:left="360" w:hanging="360"/>
        <w:rPr>
          <w:rFonts w:ascii="Times New Roman" w:hAnsi="Times New Roman" w:cs="Times New Roman"/>
        </w:rPr>
      </w:pPr>
      <w:r w:rsidRPr="002124A3">
        <w:rPr>
          <w:rFonts w:ascii="Times New Roman" w:hAnsi="Times New Roman" w:cs="Times New Roman"/>
        </w:rPr>
        <w:t>Leverage ERP data to improve visibility and decision making.</w:t>
      </w:r>
    </w:p>
    <w:p w14:paraId="34682645" w14:textId="77777777" w:rsidR="002124A3" w:rsidRPr="002124A3" w:rsidRDefault="002124A3" w:rsidP="002124A3">
      <w:r w:rsidRPr="002124A3">
        <w:rPr>
          <w:b/>
        </w:rPr>
        <w:t>5. Quality, Supplier Performance &amp; Cost Reduction – 15%</w:t>
      </w:r>
    </w:p>
    <w:p w14:paraId="479E3B4E" w14:textId="77777777" w:rsidR="002124A3" w:rsidRPr="002124A3" w:rsidRDefault="002124A3" w:rsidP="002124A3">
      <w:pPr>
        <w:pStyle w:val="ListBullet"/>
        <w:tabs>
          <w:tab w:val="num" w:pos="360"/>
        </w:tabs>
        <w:spacing w:after="0" w:line="240" w:lineRule="auto"/>
        <w:ind w:left="360" w:hanging="360"/>
        <w:rPr>
          <w:rFonts w:ascii="Times New Roman" w:hAnsi="Times New Roman" w:cs="Times New Roman"/>
        </w:rPr>
      </w:pPr>
      <w:r w:rsidRPr="002124A3">
        <w:rPr>
          <w:rFonts w:ascii="Times New Roman" w:hAnsi="Times New Roman" w:cs="Times New Roman"/>
        </w:rPr>
        <w:t>Partner with Quality leadership to reduce defects and rework.</w:t>
      </w:r>
    </w:p>
    <w:p w14:paraId="1C560A7C" w14:textId="77777777" w:rsidR="002124A3" w:rsidRPr="002124A3" w:rsidRDefault="002124A3" w:rsidP="002124A3">
      <w:pPr>
        <w:pStyle w:val="ListBullet"/>
        <w:tabs>
          <w:tab w:val="num" w:pos="360"/>
        </w:tabs>
        <w:spacing w:after="0" w:line="240" w:lineRule="auto"/>
        <w:ind w:left="360" w:hanging="360"/>
        <w:rPr>
          <w:rFonts w:ascii="Times New Roman" w:hAnsi="Times New Roman" w:cs="Times New Roman"/>
        </w:rPr>
      </w:pPr>
      <w:r w:rsidRPr="002124A3">
        <w:rPr>
          <w:rFonts w:ascii="Times New Roman" w:hAnsi="Times New Roman" w:cs="Times New Roman"/>
        </w:rPr>
        <w:t>Drive supplier performance improvement initiatives.</w:t>
      </w:r>
    </w:p>
    <w:p w14:paraId="2BDD0726" w14:textId="77777777" w:rsidR="002124A3" w:rsidRPr="002124A3" w:rsidRDefault="002124A3" w:rsidP="002124A3">
      <w:pPr>
        <w:pStyle w:val="ListBullet"/>
        <w:tabs>
          <w:tab w:val="num" w:pos="360"/>
        </w:tabs>
        <w:spacing w:after="0" w:line="240" w:lineRule="auto"/>
        <w:ind w:left="360" w:hanging="360"/>
        <w:rPr>
          <w:rFonts w:ascii="Times New Roman" w:hAnsi="Times New Roman" w:cs="Times New Roman"/>
        </w:rPr>
      </w:pPr>
      <w:r w:rsidRPr="002124A3">
        <w:rPr>
          <w:rFonts w:ascii="Times New Roman" w:hAnsi="Times New Roman" w:cs="Times New Roman"/>
        </w:rPr>
        <w:t>Lead operational cost reduction efforts across labor, materials, and processes.</w:t>
      </w:r>
    </w:p>
    <w:p w14:paraId="5967F6F3" w14:textId="77777777" w:rsidR="002124A3" w:rsidRPr="002124A3" w:rsidRDefault="002124A3" w:rsidP="002124A3">
      <w:pPr>
        <w:pStyle w:val="ListBullet"/>
        <w:tabs>
          <w:tab w:val="num" w:pos="360"/>
        </w:tabs>
        <w:spacing w:after="0" w:line="240" w:lineRule="auto"/>
        <w:ind w:left="360" w:hanging="360"/>
        <w:rPr>
          <w:rFonts w:ascii="Times New Roman" w:hAnsi="Times New Roman" w:cs="Times New Roman"/>
        </w:rPr>
      </w:pPr>
      <w:r w:rsidRPr="002124A3">
        <w:rPr>
          <w:rFonts w:ascii="Times New Roman" w:hAnsi="Times New Roman" w:cs="Times New Roman"/>
        </w:rPr>
        <w:t>Support sourcing improvements that improve margins and operational efficiency.</w:t>
      </w:r>
    </w:p>
    <w:p w14:paraId="0479A052" w14:textId="77777777" w:rsidR="002124A3" w:rsidRPr="002124A3" w:rsidRDefault="002124A3" w:rsidP="002124A3">
      <w:r w:rsidRPr="002124A3">
        <w:rPr>
          <w:b/>
        </w:rPr>
        <w:t>6. Labor Relations &amp; Workforce Leadership – 10%</w:t>
      </w:r>
    </w:p>
    <w:p w14:paraId="59CD0F0D" w14:textId="77777777" w:rsidR="002124A3" w:rsidRPr="002124A3" w:rsidRDefault="002124A3" w:rsidP="002124A3">
      <w:pPr>
        <w:pStyle w:val="ListBullet"/>
        <w:tabs>
          <w:tab w:val="num" w:pos="360"/>
        </w:tabs>
        <w:spacing w:after="0" w:line="240" w:lineRule="auto"/>
        <w:ind w:left="360" w:hanging="360"/>
        <w:rPr>
          <w:rFonts w:ascii="Times New Roman" w:hAnsi="Times New Roman" w:cs="Times New Roman"/>
        </w:rPr>
      </w:pPr>
      <w:r w:rsidRPr="002124A3">
        <w:rPr>
          <w:rFonts w:ascii="Times New Roman" w:hAnsi="Times New Roman" w:cs="Times New Roman"/>
        </w:rPr>
        <w:t>Operate effectively within a union environment.</w:t>
      </w:r>
    </w:p>
    <w:p w14:paraId="2AC75152" w14:textId="77777777" w:rsidR="002124A3" w:rsidRPr="002124A3" w:rsidRDefault="002124A3" w:rsidP="002124A3">
      <w:pPr>
        <w:pStyle w:val="ListBullet"/>
        <w:tabs>
          <w:tab w:val="num" w:pos="360"/>
        </w:tabs>
        <w:spacing w:after="0" w:line="240" w:lineRule="auto"/>
        <w:ind w:left="360" w:hanging="360"/>
        <w:rPr>
          <w:rFonts w:ascii="Times New Roman" w:hAnsi="Times New Roman" w:cs="Times New Roman"/>
        </w:rPr>
      </w:pPr>
      <w:r w:rsidRPr="002124A3">
        <w:rPr>
          <w:rFonts w:ascii="Times New Roman" w:hAnsi="Times New Roman" w:cs="Times New Roman"/>
        </w:rPr>
        <w:t>Partner with HR on labor relations, discipline, and grievance matters.</w:t>
      </w:r>
    </w:p>
    <w:p w14:paraId="3B878A56" w14:textId="77777777" w:rsidR="002124A3" w:rsidRPr="002124A3" w:rsidRDefault="002124A3" w:rsidP="002124A3">
      <w:pPr>
        <w:pStyle w:val="ListBullet"/>
        <w:tabs>
          <w:tab w:val="num" w:pos="360"/>
        </w:tabs>
        <w:spacing w:after="0" w:line="240" w:lineRule="auto"/>
        <w:ind w:left="360" w:hanging="360"/>
        <w:rPr>
          <w:rFonts w:ascii="Times New Roman" w:hAnsi="Times New Roman" w:cs="Times New Roman"/>
        </w:rPr>
      </w:pPr>
      <w:r w:rsidRPr="002124A3">
        <w:rPr>
          <w:rFonts w:ascii="Times New Roman" w:hAnsi="Times New Roman" w:cs="Times New Roman"/>
        </w:rPr>
        <w:t>Promote accountability, safety, respect, and continuous improvement.</w:t>
      </w:r>
    </w:p>
    <w:p w14:paraId="23D59246" w14:textId="77777777" w:rsidR="002124A3" w:rsidRPr="002124A3" w:rsidRDefault="002124A3" w:rsidP="002124A3">
      <w:pPr>
        <w:pStyle w:val="Heading1"/>
        <w:rPr>
          <w:rFonts w:cs="Times New Roman"/>
          <w:sz w:val="24"/>
          <w:szCs w:val="24"/>
        </w:rPr>
      </w:pPr>
    </w:p>
    <w:p w14:paraId="59D2CD06" w14:textId="41E5B174" w:rsidR="002124A3" w:rsidRPr="002124A3" w:rsidRDefault="002124A3" w:rsidP="002124A3">
      <w:pPr>
        <w:pStyle w:val="Heading1"/>
        <w:rPr>
          <w:rFonts w:cs="Times New Roman"/>
          <w:b/>
          <w:bCs/>
        </w:rPr>
      </w:pPr>
      <w:r w:rsidRPr="002124A3">
        <w:rPr>
          <w:rFonts w:cs="Times New Roman"/>
          <w:b/>
          <w:bCs/>
        </w:rPr>
        <w:t>Qualifications</w:t>
      </w:r>
    </w:p>
    <w:p w14:paraId="07103979" w14:textId="28AF771C" w:rsidR="002124A3" w:rsidRPr="002124A3" w:rsidRDefault="00CC2AF5" w:rsidP="002124A3">
      <w:pPr>
        <w:pStyle w:val="ListBullet"/>
        <w:tabs>
          <w:tab w:val="num" w:pos="360"/>
        </w:tabs>
        <w:spacing w:after="0" w:line="240" w:lineRule="auto"/>
        <w:ind w:left="360" w:hanging="360"/>
        <w:rPr>
          <w:rFonts w:ascii="Times New Roman" w:hAnsi="Times New Roman" w:cs="Times New Roman"/>
        </w:rPr>
      </w:pPr>
      <w:proofErr w:type="gramStart"/>
      <w:r w:rsidRPr="002124A3">
        <w:rPr>
          <w:rFonts w:ascii="Times New Roman" w:hAnsi="Times New Roman" w:cs="Times New Roman"/>
        </w:rPr>
        <w:t xml:space="preserve">Bachelor’s degree in </w:t>
      </w:r>
      <w:r>
        <w:rPr>
          <w:rFonts w:ascii="Times New Roman" w:hAnsi="Times New Roman" w:cs="Times New Roman"/>
        </w:rPr>
        <w:t>E</w:t>
      </w:r>
      <w:r w:rsidRPr="002124A3">
        <w:rPr>
          <w:rFonts w:ascii="Times New Roman" w:hAnsi="Times New Roman" w:cs="Times New Roman"/>
        </w:rPr>
        <w:t>ngineering</w:t>
      </w:r>
      <w:proofErr w:type="gramEnd"/>
      <w:r w:rsidR="002124A3" w:rsidRPr="002124A3">
        <w:rPr>
          <w:rFonts w:ascii="Times New Roman" w:hAnsi="Times New Roman" w:cs="Times New Roman"/>
        </w:rPr>
        <w:t>, Industrial Engineering, Manufacturing Engineering, Operations Management, Supply Chain Management, Business Administration, or related field.</w:t>
      </w:r>
    </w:p>
    <w:p w14:paraId="147985B7" w14:textId="77777777" w:rsidR="002124A3" w:rsidRPr="002124A3" w:rsidRDefault="002124A3" w:rsidP="002124A3">
      <w:pPr>
        <w:pStyle w:val="ListBullet"/>
        <w:tabs>
          <w:tab w:val="num" w:pos="360"/>
        </w:tabs>
        <w:spacing w:after="0" w:line="240" w:lineRule="auto"/>
        <w:ind w:left="360" w:hanging="360"/>
        <w:rPr>
          <w:rFonts w:ascii="Times New Roman" w:hAnsi="Times New Roman" w:cs="Times New Roman"/>
        </w:rPr>
      </w:pPr>
      <w:r w:rsidRPr="002124A3">
        <w:rPr>
          <w:rFonts w:ascii="Times New Roman" w:hAnsi="Times New Roman" w:cs="Times New Roman"/>
        </w:rPr>
        <w:t>10+ years of manufacturing operations leadership experience.</w:t>
      </w:r>
    </w:p>
    <w:p w14:paraId="150B7E26" w14:textId="77777777" w:rsidR="002124A3" w:rsidRPr="002124A3" w:rsidRDefault="002124A3" w:rsidP="002124A3">
      <w:pPr>
        <w:pStyle w:val="ListBullet"/>
        <w:tabs>
          <w:tab w:val="num" w:pos="360"/>
        </w:tabs>
        <w:spacing w:after="0" w:line="240" w:lineRule="auto"/>
        <w:ind w:left="360" w:hanging="360"/>
        <w:rPr>
          <w:rFonts w:ascii="Times New Roman" w:hAnsi="Times New Roman" w:cs="Times New Roman"/>
        </w:rPr>
      </w:pPr>
      <w:r w:rsidRPr="002124A3">
        <w:rPr>
          <w:rFonts w:ascii="Times New Roman" w:hAnsi="Times New Roman" w:cs="Times New Roman"/>
        </w:rPr>
        <w:t>Strong ERP experience (Syteline preferred).</w:t>
      </w:r>
    </w:p>
    <w:p w14:paraId="74F321E9" w14:textId="77777777" w:rsidR="002124A3" w:rsidRPr="002124A3" w:rsidRDefault="002124A3" w:rsidP="002124A3">
      <w:pPr>
        <w:pStyle w:val="ListBullet"/>
        <w:tabs>
          <w:tab w:val="num" w:pos="360"/>
        </w:tabs>
        <w:spacing w:after="0" w:line="240" w:lineRule="auto"/>
        <w:ind w:left="360" w:hanging="360"/>
        <w:rPr>
          <w:rFonts w:ascii="Times New Roman" w:hAnsi="Times New Roman" w:cs="Times New Roman"/>
        </w:rPr>
      </w:pPr>
      <w:r w:rsidRPr="002124A3">
        <w:rPr>
          <w:rFonts w:ascii="Times New Roman" w:hAnsi="Times New Roman" w:cs="Times New Roman"/>
        </w:rPr>
        <w:t>Lean Manufacturing and Six Sigma experience required.</w:t>
      </w:r>
    </w:p>
    <w:p w14:paraId="2E68EAFF" w14:textId="77777777" w:rsidR="002124A3" w:rsidRPr="002124A3" w:rsidRDefault="002124A3" w:rsidP="002124A3">
      <w:pPr>
        <w:pStyle w:val="ListBullet"/>
        <w:tabs>
          <w:tab w:val="num" w:pos="360"/>
        </w:tabs>
        <w:spacing w:after="0" w:line="240" w:lineRule="auto"/>
        <w:ind w:left="360" w:hanging="360"/>
        <w:rPr>
          <w:rFonts w:ascii="Times New Roman" w:hAnsi="Times New Roman" w:cs="Times New Roman"/>
        </w:rPr>
      </w:pPr>
      <w:r w:rsidRPr="002124A3">
        <w:rPr>
          <w:rFonts w:ascii="Times New Roman" w:hAnsi="Times New Roman" w:cs="Times New Roman"/>
        </w:rPr>
        <w:t>Experience leading managers across multiple disciplines.</w:t>
      </w:r>
    </w:p>
    <w:p w14:paraId="0A0BFC27" w14:textId="77777777" w:rsidR="002124A3" w:rsidRPr="002124A3" w:rsidRDefault="002124A3" w:rsidP="002124A3">
      <w:pPr>
        <w:pStyle w:val="ListBullet"/>
        <w:tabs>
          <w:tab w:val="num" w:pos="360"/>
        </w:tabs>
        <w:spacing w:after="0" w:line="240" w:lineRule="auto"/>
        <w:ind w:left="360" w:hanging="360"/>
        <w:rPr>
          <w:rFonts w:ascii="Times New Roman" w:hAnsi="Times New Roman" w:cs="Times New Roman"/>
        </w:rPr>
      </w:pPr>
      <w:r w:rsidRPr="002124A3">
        <w:rPr>
          <w:rFonts w:ascii="Times New Roman" w:hAnsi="Times New Roman" w:cs="Times New Roman"/>
        </w:rPr>
        <w:t>Experience working within a union manufacturing environment.</w:t>
      </w:r>
    </w:p>
    <w:p w14:paraId="08D50A89" w14:textId="77777777" w:rsidR="002124A3" w:rsidRPr="002124A3" w:rsidRDefault="002124A3" w:rsidP="002124A3">
      <w:pPr>
        <w:pStyle w:val="ListBullet"/>
        <w:tabs>
          <w:tab w:val="num" w:pos="360"/>
        </w:tabs>
        <w:spacing w:after="0" w:line="240" w:lineRule="auto"/>
        <w:ind w:left="360" w:hanging="360"/>
        <w:rPr>
          <w:rFonts w:ascii="Times New Roman" w:hAnsi="Times New Roman" w:cs="Times New Roman"/>
        </w:rPr>
      </w:pPr>
      <w:r w:rsidRPr="002124A3">
        <w:rPr>
          <w:rFonts w:ascii="Times New Roman" w:hAnsi="Times New Roman" w:cs="Times New Roman"/>
        </w:rPr>
        <w:t>Demonstrated success improving productivity, quality, throughput, delivery, and cost performance.</w:t>
      </w:r>
    </w:p>
    <w:p w14:paraId="7001DD3E" w14:textId="77777777" w:rsidR="002124A3" w:rsidRPr="002124A3" w:rsidRDefault="002124A3" w:rsidP="002124A3">
      <w:pPr>
        <w:pStyle w:val="ListBullet"/>
        <w:tabs>
          <w:tab w:val="num" w:pos="360"/>
        </w:tabs>
        <w:spacing w:after="0" w:line="240" w:lineRule="auto"/>
        <w:ind w:left="360" w:hanging="360"/>
        <w:rPr>
          <w:rFonts w:ascii="Times New Roman" w:hAnsi="Times New Roman" w:cs="Times New Roman"/>
        </w:rPr>
      </w:pPr>
      <w:r w:rsidRPr="002124A3">
        <w:rPr>
          <w:rFonts w:ascii="Times New Roman" w:hAnsi="Times New Roman" w:cs="Times New Roman"/>
        </w:rPr>
        <w:t xml:space="preserve">Demonstrated track record of </w:t>
      </w:r>
      <w:proofErr w:type="gramStart"/>
      <w:r w:rsidRPr="002124A3">
        <w:rPr>
          <w:rFonts w:ascii="Times New Roman" w:hAnsi="Times New Roman" w:cs="Times New Roman"/>
        </w:rPr>
        <w:t>personally</w:t>
      </w:r>
      <w:proofErr w:type="gramEnd"/>
      <w:r w:rsidRPr="002124A3">
        <w:rPr>
          <w:rFonts w:ascii="Times New Roman" w:hAnsi="Times New Roman" w:cs="Times New Roman"/>
        </w:rPr>
        <w:t xml:space="preserve"> leading operational improvement projects with measurable results.</w:t>
      </w:r>
    </w:p>
    <w:p w14:paraId="12918B90" w14:textId="77777777" w:rsidR="002124A3" w:rsidRPr="002124A3" w:rsidRDefault="002124A3" w:rsidP="002124A3">
      <w:pPr>
        <w:pStyle w:val="ListBullet"/>
        <w:tabs>
          <w:tab w:val="num" w:pos="360"/>
        </w:tabs>
        <w:spacing w:after="0" w:line="240" w:lineRule="auto"/>
        <w:ind w:left="360" w:hanging="360"/>
        <w:rPr>
          <w:rFonts w:ascii="Times New Roman" w:hAnsi="Times New Roman" w:cs="Times New Roman"/>
        </w:rPr>
      </w:pPr>
      <w:r w:rsidRPr="002124A3">
        <w:rPr>
          <w:rFonts w:ascii="Times New Roman" w:hAnsi="Times New Roman" w:cs="Times New Roman"/>
        </w:rPr>
        <w:t>Strong floor presence and hands-on leadership style.</w:t>
      </w:r>
    </w:p>
    <w:p w14:paraId="74A3C67C" w14:textId="77777777" w:rsidR="002124A3" w:rsidRPr="002124A3" w:rsidRDefault="002124A3" w:rsidP="002124A3">
      <w:pPr>
        <w:pStyle w:val="ListBullet"/>
        <w:tabs>
          <w:tab w:val="num" w:pos="360"/>
        </w:tabs>
        <w:spacing w:after="0" w:line="240" w:lineRule="auto"/>
        <w:ind w:left="360" w:hanging="360"/>
        <w:rPr>
          <w:rFonts w:ascii="Times New Roman" w:hAnsi="Times New Roman" w:cs="Times New Roman"/>
        </w:rPr>
      </w:pPr>
      <w:r w:rsidRPr="002124A3">
        <w:rPr>
          <w:rFonts w:ascii="Times New Roman" w:hAnsi="Times New Roman" w:cs="Times New Roman"/>
        </w:rPr>
        <w:t>Ability to lead engineering managers without requiring deep technical ownership of engineering disciplines.</w:t>
      </w:r>
    </w:p>
    <w:p w14:paraId="22FEB364" w14:textId="77777777" w:rsidR="002124A3" w:rsidRDefault="002124A3" w:rsidP="002124A3">
      <w:pPr>
        <w:pStyle w:val="Heading1"/>
        <w:rPr>
          <w:rFonts w:cs="Times New Roman"/>
        </w:rPr>
      </w:pPr>
    </w:p>
    <w:p w14:paraId="4A028592" w14:textId="535946D1" w:rsidR="002124A3" w:rsidRPr="002124A3" w:rsidRDefault="002124A3" w:rsidP="002124A3">
      <w:pPr>
        <w:pStyle w:val="Heading1"/>
        <w:rPr>
          <w:rFonts w:cs="Times New Roman"/>
          <w:b/>
          <w:bCs/>
        </w:rPr>
      </w:pPr>
      <w:r w:rsidRPr="002124A3">
        <w:rPr>
          <w:rFonts w:cs="Times New Roman"/>
          <w:b/>
          <w:bCs/>
        </w:rPr>
        <w:t>Preferred Qualifications</w:t>
      </w:r>
    </w:p>
    <w:p w14:paraId="5DCB1C10" w14:textId="77777777" w:rsidR="002124A3" w:rsidRPr="002124A3" w:rsidRDefault="002124A3" w:rsidP="002124A3">
      <w:pPr>
        <w:pStyle w:val="ListBullet"/>
        <w:tabs>
          <w:tab w:val="num" w:pos="360"/>
        </w:tabs>
        <w:spacing w:after="0" w:line="240" w:lineRule="auto"/>
        <w:ind w:left="360" w:hanging="360"/>
        <w:rPr>
          <w:rFonts w:ascii="Times New Roman" w:hAnsi="Times New Roman" w:cs="Times New Roman"/>
        </w:rPr>
      </w:pPr>
      <w:r w:rsidRPr="002124A3">
        <w:rPr>
          <w:rFonts w:ascii="Times New Roman" w:hAnsi="Times New Roman" w:cs="Times New Roman"/>
        </w:rPr>
        <w:t>Lean Six Sigma Green Belt or Black Belt certification.</w:t>
      </w:r>
    </w:p>
    <w:p w14:paraId="54006C7A" w14:textId="77777777" w:rsidR="002124A3" w:rsidRPr="002124A3" w:rsidRDefault="002124A3" w:rsidP="002124A3">
      <w:pPr>
        <w:pStyle w:val="ListBullet"/>
        <w:tabs>
          <w:tab w:val="num" w:pos="360"/>
        </w:tabs>
        <w:spacing w:after="0" w:line="240" w:lineRule="auto"/>
        <w:ind w:left="360" w:hanging="360"/>
        <w:rPr>
          <w:rFonts w:ascii="Times New Roman" w:hAnsi="Times New Roman" w:cs="Times New Roman"/>
        </w:rPr>
      </w:pPr>
      <w:r w:rsidRPr="002124A3">
        <w:rPr>
          <w:rFonts w:ascii="Times New Roman" w:hAnsi="Times New Roman" w:cs="Times New Roman"/>
        </w:rPr>
        <w:t>Experience overseeing both engineering and manufacturing organizations.</w:t>
      </w:r>
    </w:p>
    <w:p w14:paraId="2F4E55EB" w14:textId="77777777" w:rsidR="002124A3" w:rsidRPr="002124A3" w:rsidRDefault="002124A3" w:rsidP="002124A3">
      <w:pPr>
        <w:pStyle w:val="ListBullet"/>
        <w:tabs>
          <w:tab w:val="num" w:pos="360"/>
        </w:tabs>
        <w:spacing w:after="0" w:line="240" w:lineRule="auto"/>
        <w:ind w:left="360" w:hanging="360"/>
        <w:rPr>
          <w:rFonts w:ascii="Times New Roman" w:hAnsi="Times New Roman" w:cs="Times New Roman"/>
        </w:rPr>
      </w:pPr>
      <w:r w:rsidRPr="002124A3">
        <w:rPr>
          <w:rFonts w:ascii="Times New Roman" w:hAnsi="Times New Roman" w:cs="Times New Roman"/>
        </w:rPr>
        <w:t>Industrial machinery, automation, cutting systems, or capital equipment manufacturing experience.</w:t>
      </w:r>
    </w:p>
    <w:p w14:paraId="6B42EACA" w14:textId="77777777" w:rsidR="002124A3" w:rsidRPr="002124A3" w:rsidRDefault="002124A3" w:rsidP="002124A3">
      <w:pPr>
        <w:pStyle w:val="ListBullet"/>
        <w:tabs>
          <w:tab w:val="num" w:pos="360"/>
        </w:tabs>
        <w:spacing w:after="0" w:line="240" w:lineRule="auto"/>
        <w:ind w:left="360" w:hanging="360"/>
        <w:rPr>
          <w:rFonts w:ascii="Times New Roman" w:hAnsi="Times New Roman" w:cs="Times New Roman"/>
        </w:rPr>
      </w:pPr>
      <w:proofErr w:type="gramStart"/>
      <w:r w:rsidRPr="002124A3">
        <w:rPr>
          <w:rFonts w:ascii="Times New Roman" w:hAnsi="Times New Roman" w:cs="Times New Roman"/>
        </w:rPr>
        <w:t>MBA</w:t>
      </w:r>
      <w:proofErr w:type="gramEnd"/>
      <w:r w:rsidRPr="002124A3">
        <w:rPr>
          <w:rFonts w:ascii="Times New Roman" w:hAnsi="Times New Roman" w:cs="Times New Roman"/>
        </w:rPr>
        <w:t xml:space="preserve"> or advanced degree preferred.</w:t>
      </w:r>
    </w:p>
    <w:p w14:paraId="105E02EC" w14:textId="77777777" w:rsidR="008E0FCE" w:rsidRDefault="008E0FCE" w:rsidP="00B67B7F">
      <w:pPr>
        <w:ind w:left="1440"/>
        <w:rPr>
          <w:rFonts w:ascii="Calibri" w:hAnsi="Calibri" w:cs="Calibri"/>
          <w:bCs/>
          <w:sz w:val="22"/>
        </w:rPr>
      </w:pPr>
    </w:p>
    <w:p w14:paraId="5F856F54" w14:textId="77777777" w:rsidR="008E0FCE" w:rsidRDefault="008E0FCE" w:rsidP="00B67B7F">
      <w:pPr>
        <w:ind w:left="1440"/>
        <w:rPr>
          <w:rFonts w:ascii="Calibri" w:hAnsi="Calibri" w:cs="Calibri"/>
          <w:bCs/>
          <w:sz w:val="22"/>
        </w:rPr>
      </w:pPr>
    </w:p>
    <w:p w14:paraId="0F27E642" w14:textId="606A93E5" w:rsidR="008E0FCE" w:rsidRPr="002124A3" w:rsidRDefault="008E0FCE" w:rsidP="002124A3">
      <w:pPr>
        <w:ind w:left="90"/>
        <w:jc w:val="center"/>
        <w:rPr>
          <w:rFonts w:ascii="Calibri" w:hAnsi="Calibri" w:cs="Calibri"/>
          <w:b/>
          <w:sz w:val="22"/>
        </w:rPr>
      </w:pPr>
      <w:r w:rsidRPr="002124A3">
        <w:rPr>
          <w:b/>
          <w:noProof/>
          <w:sz w:val="28"/>
          <w:szCs w:val="22"/>
        </w:rPr>
        <w:drawing>
          <wp:anchor distT="0" distB="0" distL="114300" distR="114300" simplePos="0" relativeHeight="251658240" behindDoc="1" locked="1" layoutInCell="1" allowOverlap="1" wp14:anchorId="3DA98C52" wp14:editId="2BCCABB3">
            <wp:simplePos x="0" y="0"/>
            <wp:positionH relativeFrom="margin">
              <wp:align>left</wp:align>
            </wp:positionH>
            <wp:positionV relativeFrom="page">
              <wp:posOffset>9190990</wp:posOffset>
            </wp:positionV>
            <wp:extent cx="6743700" cy="739140"/>
            <wp:effectExtent l="0" t="0" r="0" b="3810"/>
            <wp:wrapNone/>
            <wp:docPr id="100" name="Picture 100" desc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saturation sat="300000"/>
                              </a14:imgEffect>
                            </a14:imgLayer>
                          </a14:imgProps>
                        </a:ext>
                      </a:extLst>
                    </a:blip>
                    <a:srcRect b="21775"/>
                    <a:stretch/>
                  </pic:blipFill>
                  <pic:spPr bwMode="auto">
                    <a:xfrm>
                      <a:off x="0" y="0"/>
                      <a:ext cx="6743700" cy="73914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2124A3" w:rsidRPr="002124A3">
        <w:rPr>
          <w:rFonts w:ascii="Calibri" w:hAnsi="Calibri" w:cs="Calibri"/>
          <w:b/>
          <w:szCs w:val="28"/>
        </w:rPr>
        <w:t>Base $160,000-175,000 with 15-20% bonus potential and full benefits. 100% on-site position.</w:t>
      </w:r>
    </w:p>
    <w:sectPr w:rsidR="008E0FCE" w:rsidRPr="002124A3" w:rsidSect="002F03FB">
      <w:pgSz w:w="12240" w:h="15840"/>
      <w:pgMar w:top="720" w:right="810" w:bottom="0" w:left="80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4EB09" w14:textId="77777777" w:rsidR="001F1012" w:rsidRDefault="001F1012">
      <w:r>
        <w:separator/>
      </w:r>
    </w:p>
  </w:endnote>
  <w:endnote w:type="continuationSeparator" w:id="0">
    <w:p w14:paraId="7E21EFE9" w14:textId="77777777" w:rsidR="001F1012" w:rsidRDefault="001F1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952C5" w14:textId="77777777" w:rsidR="001F1012" w:rsidRDefault="001F1012">
      <w:r>
        <w:separator/>
      </w:r>
    </w:p>
  </w:footnote>
  <w:footnote w:type="continuationSeparator" w:id="0">
    <w:p w14:paraId="2CEC0C32" w14:textId="77777777" w:rsidR="001F1012" w:rsidRDefault="001F10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897BF4F"/>
    <w:multiLevelType w:val="hybridMultilevel"/>
    <w:tmpl w:val="910C0DB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92FEA2E"/>
    <w:multiLevelType w:val="hybridMultilevel"/>
    <w:tmpl w:val="364CD87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9"/>
    <w:multiLevelType w:val="singleLevel"/>
    <w:tmpl w:val="B8EAA1E2"/>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5C775A"/>
    <w:multiLevelType w:val="hybridMultilevel"/>
    <w:tmpl w:val="027CC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365C5E"/>
    <w:multiLevelType w:val="hybridMultilevel"/>
    <w:tmpl w:val="87AAE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492EA5"/>
    <w:multiLevelType w:val="hybridMultilevel"/>
    <w:tmpl w:val="05109A7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5E6809"/>
    <w:multiLevelType w:val="hybridMultilevel"/>
    <w:tmpl w:val="F664F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92EB8F"/>
    <w:multiLevelType w:val="hybridMultilevel"/>
    <w:tmpl w:val="01E9D13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3F6F573D"/>
    <w:multiLevelType w:val="hybridMultilevel"/>
    <w:tmpl w:val="309ADC66"/>
    <w:lvl w:ilvl="0" w:tplc="0714080C">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7F1959"/>
    <w:multiLevelType w:val="hybridMultilevel"/>
    <w:tmpl w:val="4C06CFE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1837068"/>
    <w:multiLevelType w:val="hybridMultilevel"/>
    <w:tmpl w:val="2ECCA8F2"/>
    <w:lvl w:ilvl="0" w:tplc="EFAAF1FC">
      <w:start w:val="1"/>
      <w:numFmt w:val="bullet"/>
      <w:lvlText w:val=""/>
      <w:lvlJc w:val="left"/>
      <w:pPr>
        <w:tabs>
          <w:tab w:val="num" w:pos="360"/>
        </w:tabs>
        <w:ind w:left="360" w:hanging="360"/>
      </w:pPr>
      <w:rPr>
        <w:rFonts w:ascii="Symbol" w:hAnsi="Symbol" w:cs="Symbol" w:hint="default"/>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47803F5A"/>
    <w:multiLevelType w:val="hybridMultilevel"/>
    <w:tmpl w:val="B7248B50"/>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4CF663AF"/>
    <w:multiLevelType w:val="hybridMultilevel"/>
    <w:tmpl w:val="8BAC1D8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529F5C71"/>
    <w:multiLevelType w:val="hybridMultilevel"/>
    <w:tmpl w:val="5F886E24"/>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59AE2FD6"/>
    <w:multiLevelType w:val="hybridMultilevel"/>
    <w:tmpl w:val="60AADF6C"/>
    <w:lvl w:ilvl="0" w:tplc="125839CA">
      <w:numFmt w:val="bullet"/>
      <w:lvlText w:val="•"/>
      <w:lvlJc w:val="left"/>
      <w:pPr>
        <w:ind w:left="720" w:hanging="540"/>
      </w:pPr>
      <w:rPr>
        <w:rFonts w:ascii="Calibri" w:eastAsia="Times New Roman" w:hAnsi="Calibri" w:cs="Calibri"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5" w15:restartNumberingAfterBreak="0">
    <w:nsid w:val="5A63400C"/>
    <w:multiLevelType w:val="hybridMultilevel"/>
    <w:tmpl w:val="8D28C774"/>
    <w:lvl w:ilvl="0" w:tplc="C2C823F4">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5A6E0344"/>
    <w:multiLevelType w:val="multilevel"/>
    <w:tmpl w:val="E7043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6876EF"/>
    <w:multiLevelType w:val="hybridMultilevel"/>
    <w:tmpl w:val="004845C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15:restartNumberingAfterBreak="0">
    <w:nsid w:val="5CA32412"/>
    <w:multiLevelType w:val="hybridMultilevel"/>
    <w:tmpl w:val="DF984C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5EAA5F33"/>
    <w:multiLevelType w:val="multilevel"/>
    <w:tmpl w:val="D94A7F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3C60FF"/>
    <w:multiLevelType w:val="hybridMultilevel"/>
    <w:tmpl w:val="B0B0E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27556F"/>
    <w:multiLevelType w:val="hybridMultilevel"/>
    <w:tmpl w:val="B1386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7D3B20"/>
    <w:multiLevelType w:val="hybridMultilevel"/>
    <w:tmpl w:val="DC2074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6C7B6EAC"/>
    <w:multiLevelType w:val="hybridMultilevel"/>
    <w:tmpl w:val="1C6A5B8C"/>
    <w:lvl w:ilvl="0" w:tplc="32E60C7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F41EF3"/>
    <w:multiLevelType w:val="multilevel"/>
    <w:tmpl w:val="0ADCEF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991066"/>
    <w:multiLevelType w:val="hybridMultilevel"/>
    <w:tmpl w:val="F238E4E4"/>
    <w:lvl w:ilvl="0" w:tplc="1D92F03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327328">
    <w:abstractNumId w:val="10"/>
  </w:num>
  <w:num w:numId="2" w16cid:durableId="151459223">
    <w:abstractNumId w:val="16"/>
  </w:num>
  <w:num w:numId="3" w16cid:durableId="1156992166">
    <w:abstractNumId w:val="20"/>
  </w:num>
  <w:num w:numId="4" w16cid:durableId="1282296867">
    <w:abstractNumId w:val="4"/>
  </w:num>
  <w:num w:numId="5" w16cid:durableId="1448351643">
    <w:abstractNumId w:val="9"/>
  </w:num>
  <w:num w:numId="6" w16cid:durableId="307436448">
    <w:abstractNumId w:val="22"/>
  </w:num>
  <w:num w:numId="7" w16cid:durableId="454908186">
    <w:abstractNumId w:val="18"/>
  </w:num>
  <w:num w:numId="8" w16cid:durableId="2115661687">
    <w:abstractNumId w:val="7"/>
  </w:num>
  <w:num w:numId="9" w16cid:durableId="1479951881">
    <w:abstractNumId w:val="1"/>
  </w:num>
  <w:num w:numId="10" w16cid:durableId="1935943228">
    <w:abstractNumId w:val="0"/>
  </w:num>
  <w:num w:numId="11" w16cid:durableId="1416126889">
    <w:abstractNumId w:val="12"/>
  </w:num>
  <w:num w:numId="12" w16cid:durableId="1954436382">
    <w:abstractNumId w:val="19"/>
  </w:num>
  <w:num w:numId="13" w16cid:durableId="1214803659">
    <w:abstractNumId w:val="24"/>
  </w:num>
  <w:num w:numId="14" w16cid:durableId="1525551821">
    <w:abstractNumId w:val="3"/>
  </w:num>
  <w:num w:numId="15" w16cid:durableId="689798392">
    <w:abstractNumId w:val="25"/>
  </w:num>
  <w:num w:numId="16" w16cid:durableId="1568495816">
    <w:abstractNumId w:val="6"/>
  </w:num>
  <w:num w:numId="17" w16cid:durableId="768041940">
    <w:abstractNumId w:val="23"/>
  </w:num>
  <w:num w:numId="18" w16cid:durableId="1466313299">
    <w:abstractNumId w:val="17"/>
  </w:num>
  <w:num w:numId="19" w16cid:durableId="121583269">
    <w:abstractNumId w:val="14"/>
  </w:num>
  <w:num w:numId="20" w16cid:durableId="1448809989">
    <w:abstractNumId w:val="21"/>
  </w:num>
  <w:num w:numId="21" w16cid:durableId="592052453">
    <w:abstractNumId w:val="8"/>
  </w:num>
  <w:num w:numId="22" w16cid:durableId="1083985804">
    <w:abstractNumId w:val="5"/>
  </w:num>
  <w:num w:numId="23" w16cid:durableId="1280642090">
    <w:abstractNumId w:val="13"/>
  </w:num>
  <w:num w:numId="24" w16cid:durableId="1149636177">
    <w:abstractNumId w:val="15"/>
  </w:num>
  <w:num w:numId="25" w16cid:durableId="1945531294">
    <w:abstractNumId w:val="11"/>
  </w:num>
  <w:num w:numId="26" w16cid:durableId="21414850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93C"/>
    <w:rsid w:val="00032AD8"/>
    <w:rsid w:val="00037664"/>
    <w:rsid w:val="0008198C"/>
    <w:rsid w:val="00085930"/>
    <w:rsid w:val="00117A6D"/>
    <w:rsid w:val="00153E1A"/>
    <w:rsid w:val="001A5A2A"/>
    <w:rsid w:val="001A797E"/>
    <w:rsid w:val="001B75FE"/>
    <w:rsid w:val="001E728E"/>
    <w:rsid w:val="001F1012"/>
    <w:rsid w:val="00206A8B"/>
    <w:rsid w:val="002124A3"/>
    <w:rsid w:val="002311D1"/>
    <w:rsid w:val="00277C27"/>
    <w:rsid w:val="002B6F50"/>
    <w:rsid w:val="002F03FB"/>
    <w:rsid w:val="00310397"/>
    <w:rsid w:val="003146B5"/>
    <w:rsid w:val="00317436"/>
    <w:rsid w:val="003456CF"/>
    <w:rsid w:val="003458AC"/>
    <w:rsid w:val="003641DC"/>
    <w:rsid w:val="00364F96"/>
    <w:rsid w:val="003A2862"/>
    <w:rsid w:val="004912C2"/>
    <w:rsid w:val="00523CA5"/>
    <w:rsid w:val="006239B4"/>
    <w:rsid w:val="0063059F"/>
    <w:rsid w:val="00631EA5"/>
    <w:rsid w:val="006663A7"/>
    <w:rsid w:val="006B031B"/>
    <w:rsid w:val="006C12D7"/>
    <w:rsid w:val="006D6619"/>
    <w:rsid w:val="007948F1"/>
    <w:rsid w:val="007A7A53"/>
    <w:rsid w:val="007D27A8"/>
    <w:rsid w:val="00817247"/>
    <w:rsid w:val="008367D5"/>
    <w:rsid w:val="008E0FCE"/>
    <w:rsid w:val="008E75E6"/>
    <w:rsid w:val="0093259A"/>
    <w:rsid w:val="00961A3C"/>
    <w:rsid w:val="00982C06"/>
    <w:rsid w:val="0098393C"/>
    <w:rsid w:val="00995FE4"/>
    <w:rsid w:val="009F19AF"/>
    <w:rsid w:val="00A328F4"/>
    <w:rsid w:val="00A61D10"/>
    <w:rsid w:val="00A72D4A"/>
    <w:rsid w:val="00AA4E7F"/>
    <w:rsid w:val="00AD6FAA"/>
    <w:rsid w:val="00B36857"/>
    <w:rsid w:val="00B41FF9"/>
    <w:rsid w:val="00B67B7F"/>
    <w:rsid w:val="00B83961"/>
    <w:rsid w:val="00B904F3"/>
    <w:rsid w:val="00C2538B"/>
    <w:rsid w:val="00C478C4"/>
    <w:rsid w:val="00C976B5"/>
    <w:rsid w:val="00CB542A"/>
    <w:rsid w:val="00CC2AF5"/>
    <w:rsid w:val="00E0222A"/>
    <w:rsid w:val="00E23B41"/>
    <w:rsid w:val="00E25DDC"/>
    <w:rsid w:val="00E4038C"/>
    <w:rsid w:val="00E72C20"/>
    <w:rsid w:val="00EB4462"/>
    <w:rsid w:val="00EC41F8"/>
    <w:rsid w:val="00ED1287"/>
    <w:rsid w:val="00F21402"/>
    <w:rsid w:val="00F4281E"/>
    <w:rsid w:val="00F509D6"/>
    <w:rsid w:val="00F657CB"/>
    <w:rsid w:val="00F943AF"/>
    <w:rsid w:val="00FD49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31443DB"/>
  <w15:docId w15:val="{22CFD115-15BD-4E4E-A9DE-BDC8435CC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C20"/>
    <w:rPr>
      <w:sz w:val="24"/>
      <w:szCs w:val="24"/>
    </w:rPr>
  </w:style>
  <w:style w:type="paragraph" w:styleId="Heading1">
    <w:name w:val="heading 1"/>
    <w:basedOn w:val="Normal"/>
    <w:next w:val="Normal"/>
    <w:link w:val="Heading1Char"/>
    <w:uiPriority w:val="99"/>
    <w:qFormat/>
    <w:rsid w:val="00F21402"/>
    <w:pPr>
      <w:keepNext/>
      <w:jc w:val="center"/>
      <w:outlineLvl w:val="0"/>
    </w:pPr>
    <w:rPr>
      <w:rFonts w:eastAsiaTheme="minorEastAsia" w:cstheme="minorBidi"/>
      <w:sz w:val="36"/>
      <w:szCs w:val="36"/>
    </w:rPr>
  </w:style>
  <w:style w:type="paragraph" w:styleId="Heading4">
    <w:name w:val="heading 4"/>
    <w:basedOn w:val="Normal"/>
    <w:next w:val="Normal"/>
    <w:link w:val="Heading4Char"/>
    <w:uiPriority w:val="99"/>
    <w:qFormat/>
    <w:rsid w:val="00F21402"/>
    <w:pPr>
      <w:keepNext/>
      <w:outlineLvl w:val="3"/>
    </w:pPr>
    <w:rPr>
      <w:rFonts w:eastAsiaTheme="minorEastAsia" w:cstheme="minorBidi"/>
      <w:b/>
      <w:bCs/>
    </w:rPr>
  </w:style>
  <w:style w:type="paragraph" w:styleId="Heading5">
    <w:name w:val="heading 5"/>
    <w:basedOn w:val="Normal"/>
    <w:next w:val="Normal"/>
    <w:link w:val="Heading5Char"/>
    <w:uiPriority w:val="99"/>
    <w:qFormat/>
    <w:rsid w:val="00F21402"/>
    <w:pPr>
      <w:keepNext/>
      <w:jc w:val="center"/>
      <w:outlineLvl w:val="4"/>
    </w:pPr>
    <w:rPr>
      <w:rFonts w:eastAsiaTheme="minorEastAsia" w:cstheme="min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3F680C"/>
  </w:style>
  <w:style w:type="character" w:styleId="FootnoteReference">
    <w:name w:val="footnote reference"/>
    <w:basedOn w:val="DefaultParagraphFont"/>
    <w:semiHidden/>
    <w:rsid w:val="003F680C"/>
    <w:rPr>
      <w:vertAlign w:val="superscript"/>
    </w:rPr>
  </w:style>
  <w:style w:type="paragraph" w:styleId="BalloonText">
    <w:name w:val="Balloon Text"/>
    <w:basedOn w:val="Normal"/>
    <w:link w:val="BalloonTextChar"/>
    <w:uiPriority w:val="99"/>
    <w:semiHidden/>
    <w:unhideWhenUsed/>
    <w:rsid w:val="001B75FE"/>
    <w:rPr>
      <w:rFonts w:ascii="Tahoma" w:hAnsi="Tahoma" w:cs="Tahoma"/>
      <w:sz w:val="16"/>
      <w:szCs w:val="16"/>
    </w:rPr>
  </w:style>
  <w:style w:type="character" w:customStyle="1" w:styleId="BalloonTextChar">
    <w:name w:val="Balloon Text Char"/>
    <w:basedOn w:val="DefaultParagraphFont"/>
    <w:link w:val="BalloonText"/>
    <w:uiPriority w:val="99"/>
    <w:semiHidden/>
    <w:rsid w:val="001B75FE"/>
    <w:rPr>
      <w:rFonts w:ascii="Tahoma" w:hAnsi="Tahoma" w:cs="Tahoma"/>
      <w:sz w:val="16"/>
      <w:szCs w:val="16"/>
    </w:rPr>
  </w:style>
  <w:style w:type="character" w:customStyle="1" w:styleId="Heading1Char">
    <w:name w:val="Heading 1 Char"/>
    <w:basedOn w:val="DefaultParagraphFont"/>
    <w:link w:val="Heading1"/>
    <w:uiPriority w:val="99"/>
    <w:rsid w:val="00F21402"/>
    <w:rPr>
      <w:rFonts w:eastAsiaTheme="minorEastAsia" w:cstheme="minorBidi"/>
      <w:sz w:val="36"/>
      <w:szCs w:val="36"/>
    </w:rPr>
  </w:style>
  <w:style w:type="character" w:customStyle="1" w:styleId="Heading4Char">
    <w:name w:val="Heading 4 Char"/>
    <w:basedOn w:val="DefaultParagraphFont"/>
    <w:link w:val="Heading4"/>
    <w:uiPriority w:val="99"/>
    <w:rsid w:val="00F21402"/>
    <w:rPr>
      <w:rFonts w:eastAsiaTheme="minorEastAsia" w:cstheme="minorBidi"/>
      <w:b/>
      <w:bCs/>
      <w:sz w:val="24"/>
      <w:szCs w:val="24"/>
    </w:rPr>
  </w:style>
  <w:style w:type="character" w:customStyle="1" w:styleId="Heading5Char">
    <w:name w:val="Heading 5 Char"/>
    <w:basedOn w:val="DefaultParagraphFont"/>
    <w:link w:val="Heading5"/>
    <w:uiPriority w:val="99"/>
    <w:rsid w:val="00F21402"/>
    <w:rPr>
      <w:rFonts w:eastAsiaTheme="minorEastAsia" w:cstheme="minorBidi"/>
      <w:b/>
      <w:bCs/>
      <w:sz w:val="24"/>
      <w:szCs w:val="24"/>
    </w:rPr>
  </w:style>
  <w:style w:type="paragraph" w:styleId="ListParagraph">
    <w:name w:val="List Paragraph"/>
    <w:basedOn w:val="Normal"/>
    <w:uiPriority w:val="34"/>
    <w:qFormat/>
    <w:rsid w:val="00F21402"/>
    <w:pPr>
      <w:ind w:left="720"/>
    </w:pPr>
    <w:rPr>
      <w:rFonts w:eastAsiaTheme="minorEastAsia" w:cstheme="minorBidi"/>
    </w:rPr>
  </w:style>
  <w:style w:type="paragraph" w:styleId="BodyText">
    <w:name w:val="Body Text"/>
    <w:basedOn w:val="Normal"/>
    <w:link w:val="BodyTextChar"/>
    <w:uiPriority w:val="99"/>
    <w:rsid w:val="00F21402"/>
    <w:rPr>
      <w:rFonts w:eastAsiaTheme="minorEastAsia"/>
      <w:color w:val="333333"/>
    </w:rPr>
  </w:style>
  <w:style w:type="character" w:customStyle="1" w:styleId="BodyTextChar">
    <w:name w:val="Body Text Char"/>
    <w:basedOn w:val="DefaultParagraphFont"/>
    <w:link w:val="BodyText"/>
    <w:uiPriority w:val="99"/>
    <w:rsid w:val="00F21402"/>
    <w:rPr>
      <w:rFonts w:eastAsiaTheme="minorEastAsia"/>
      <w:color w:val="333333"/>
      <w:sz w:val="24"/>
      <w:szCs w:val="24"/>
    </w:rPr>
  </w:style>
  <w:style w:type="paragraph" w:customStyle="1" w:styleId="Default">
    <w:name w:val="Default"/>
    <w:rsid w:val="00364F96"/>
    <w:pPr>
      <w:autoSpaceDE w:val="0"/>
      <w:autoSpaceDN w:val="0"/>
      <w:adjustRightInd w:val="0"/>
    </w:pPr>
    <w:rPr>
      <w:rFonts w:ascii="Arial" w:hAnsi="Arial" w:cs="Arial"/>
      <w:color w:val="000000"/>
      <w:sz w:val="24"/>
      <w:szCs w:val="24"/>
    </w:rPr>
  </w:style>
  <w:style w:type="paragraph" w:styleId="ListBullet">
    <w:name w:val="List Bullet"/>
    <w:basedOn w:val="Normal"/>
    <w:uiPriority w:val="99"/>
    <w:unhideWhenUsed/>
    <w:rsid w:val="002124A3"/>
    <w:pPr>
      <w:numPr>
        <w:numId w:val="26"/>
      </w:numPr>
      <w:tabs>
        <w:tab w:val="clear" w:pos="360"/>
      </w:tabs>
      <w:spacing w:after="200" w:line="276" w:lineRule="auto"/>
      <w:ind w:left="0" w:firstLine="0"/>
      <w:contextualSpacing/>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77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582</Words>
  <Characters>4435</Characters>
  <Application>Microsoft Office Word</Application>
  <DocSecurity>0</DocSecurity>
  <Lines>96</Lines>
  <Paragraphs>71</Paragraphs>
  <ScaleCrop>false</ScaleCrop>
  <HeadingPairs>
    <vt:vector size="2" baseType="variant">
      <vt:variant>
        <vt:lpstr>Title</vt:lpstr>
      </vt:variant>
      <vt:variant>
        <vt:i4>1</vt:i4>
      </vt:variant>
    </vt:vector>
  </HeadingPairs>
  <TitlesOfParts>
    <vt:vector size="1" baseType="lpstr">
      <vt:lpstr/>
    </vt:vector>
  </TitlesOfParts>
  <Company>Images in Design</Company>
  <LinksUpToDate>false</LinksUpToDate>
  <CharactersWithSpaces>4946</CharactersWithSpaces>
  <SharedDoc>false</SharedDoc>
  <HLinks>
    <vt:vector size="12" baseType="variant">
      <vt:variant>
        <vt:i4>6750208</vt:i4>
      </vt:variant>
      <vt:variant>
        <vt:i4>1536</vt:i4>
      </vt:variant>
      <vt:variant>
        <vt:i4>1025</vt:i4>
      </vt:variant>
      <vt:variant>
        <vt:i4>1</vt:i4>
      </vt:variant>
      <vt:variant>
        <vt:lpwstr>g</vt:lpwstr>
      </vt:variant>
      <vt:variant>
        <vt:lpwstr/>
      </vt:variant>
      <vt:variant>
        <vt:i4>6750208</vt:i4>
      </vt:variant>
      <vt:variant>
        <vt:i4>-1</vt:i4>
      </vt:variant>
      <vt:variant>
        <vt:i4>1027</vt:i4>
      </vt:variant>
      <vt:variant>
        <vt:i4>1</vt:i4>
      </vt:variant>
      <vt:variant>
        <vt:lpwst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Roseanne Franasiak</dc:creator>
  <cp:lastModifiedBy>Dan Gestwick</cp:lastModifiedBy>
  <cp:revision>4</cp:revision>
  <cp:lastPrinted>2023-05-19T16:15:00Z</cp:lastPrinted>
  <dcterms:created xsi:type="dcterms:W3CDTF">2026-06-25T13:51:00Z</dcterms:created>
  <dcterms:modified xsi:type="dcterms:W3CDTF">2026-06-25T13:54:00Z</dcterms:modified>
</cp:coreProperties>
</file>